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77777777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Extra Clear – gehard 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vacuüm isolatieglas </w:t>
      </w:r>
      <w:r>
        <w:rPr>
          <w:rFonts w:ascii="Tahoma" w:hAnsi="Tahoma" w:cs="Tahoma"/>
          <w:b/>
          <w:szCs w:val="20"/>
          <w:lang w:val="nl-NL" w:eastAsia="ja-JP"/>
        </w:rPr>
        <w:t>met extra helderheid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 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heldere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circa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Een 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extra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helder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helder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3F2F22" w14:paraId="03277ED3" w14:textId="0473FD67" w:rsidTr="003F2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57E9F4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50B707B0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18AEC0C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70CD049F" w14:textId="77777777" w:rsidR="003F2F22" w:rsidRDefault="003F2F22" w:rsidP="003F2F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5C32E37D" w14:textId="04374E69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D390BEB" w14:textId="3873F4A8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Ug-waarde</w:t>
            </w:r>
          </w:p>
        </w:tc>
        <w:tc>
          <w:tcPr>
            <w:tcW w:w="2337" w:type="dxa"/>
          </w:tcPr>
          <w:p w14:paraId="308AF0BE" w14:textId="293B6F3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</w:t>
            </w:r>
            <w:r w:rsidR="004E3497">
              <w:rPr>
                <w:rFonts w:ascii="Tahoma" w:hAnsi="Tahoma" w:cs="Tahoma"/>
                <w:sz w:val="20"/>
                <w:szCs w:val="20"/>
                <w:lang w:val="nl-NL"/>
              </w:rPr>
              <w:t>35</w:t>
            </w:r>
            <w:r w:rsidR="008A4782">
              <w:rPr>
                <w:rFonts w:ascii="Tahoma" w:hAnsi="Tahoma" w:cs="Tahoma"/>
                <w:sz w:val="20"/>
                <w:szCs w:val="20"/>
                <w:lang w:val="nl-NL"/>
              </w:rPr>
              <w:t>*</w:t>
            </w:r>
          </w:p>
        </w:tc>
        <w:tc>
          <w:tcPr>
            <w:tcW w:w="2365" w:type="dxa"/>
          </w:tcPr>
          <w:p w14:paraId="5D42869B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58C7D55B" w14:textId="605AA34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3F2F22" w14:paraId="4F7C1ECB" w14:textId="7777777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A25857B" w14:textId="77777777" w:rsidR="003F2F22" w:rsidRDefault="003F2F22" w:rsidP="003F2F22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31B22F6F" w14:textId="7AAFC3EA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1BD291DD" w14:textId="2D07B528" w:rsidR="003F2F22" w:rsidRDefault="004E3497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14/13</w:t>
            </w:r>
          </w:p>
        </w:tc>
        <w:tc>
          <w:tcPr>
            <w:tcW w:w="2365" w:type="dxa"/>
          </w:tcPr>
          <w:p w14:paraId="78328B45" w14:textId="76C7B0FB" w:rsidR="003F2F22" w:rsidRPr="003A1F97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4615DAEA" w14:textId="5B4C4675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3F2F22" w14:paraId="3F387900" w14:textId="0550DB47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74E23EE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7BC51C0D" w14:textId="7A501AF2" w:rsidR="003F2F22" w:rsidRDefault="004E3497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68</w:t>
            </w:r>
          </w:p>
        </w:tc>
        <w:tc>
          <w:tcPr>
            <w:tcW w:w="2365" w:type="dxa"/>
          </w:tcPr>
          <w:p w14:paraId="53D22093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9F8F6C2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371C19AC" w14:textId="2F1F1A4A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486C76B" w14:textId="77777777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719D4C94" w14:textId="5857446E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</w:t>
            </w:r>
            <w:r w:rsidR="004E3497">
              <w:rPr>
                <w:rFonts w:ascii="Tahoma" w:hAnsi="Tahoma" w:cs="Tahoma"/>
                <w:sz w:val="20"/>
                <w:szCs w:val="20"/>
                <w:lang w:val="nl-NL"/>
              </w:rPr>
              <w:t>33</w:t>
            </w:r>
          </w:p>
        </w:tc>
        <w:tc>
          <w:tcPr>
            <w:tcW w:w="2365" w:type="dxa"/>
          </w:tcPr>
          <w:p w14:paraId="3A8FBB95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574049FF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3F2F22" w14:paraId="7D4CAF64" w14:textId="58638F8E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8588968" w14:textId="152854AC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179C0B0A" w14:textId="75227E9C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58603135" w14:textId="4A8D217D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7E872535" w14:textId="18A0202A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3F2F22" w14:paraId="151D939E" w14:textId="21AB4E4D" w:rsidTr="003F2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07BA46F2" w14:textId="0BBE32B3" w:rsidR="003F2F22" w:rsidRDefault="003F2F22" w:rsidP="003F2F22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104073A1" w14:textId="0D620091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 w:rsidR="009866E3"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13A0A66E" w14:textId="319D751B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43E7B71D" w14:textId="77777777" w:rsidR="003F2F22" w:rsidRDefault="003F2F22" w:rsidP="003F2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4C11AD75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F582B2" w14:textId="0E387844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13330BF4" w14:textId="77777777" w:rsidR="002D0367" w:rsidRDefault="002D0367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5D383067" w14:textId="7DA3E271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afdichting van het vacuüm isolatieglas is 15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16763C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E10EFEB" w14:textId="77777777" w:rsidR="008A4782" w:rsidRPr="003F2F22" w:rsidRDefault="008A4782" w:rsidP="008A478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796335B9" w14:textId="77777777" w:rsidR="008A4782" w:rsidRDefault="008A478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8575908" w14:textId="469A8A3D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8A4782">
        <w:rPr>
          <w:rFonts w:ascii="Tahoma" w:hAnsi="Tahoma" w:cs="Tahoma"/>
          <w:sz w:val="20"/>
          <w:szCs w:val="20"/>
          <w:lang w:val="nl-NL" w:eastAsia="ja-JP"/>
        </w:rPr>
        <w:br w:type="column"/>
      </w:r>
      <w:r w:rsidRPr="002D0367">
        <w:rPr>
          <w:rFonts w:ascii="Tahoma" w:hAnsi="Tahoma" w:cs="Tahoma"/>
          <w:sz w:val="20"/>
          <w:szCs w:val="20"/>
          <w:lang w:eastAsia="ja-JP"/>
        </w:rPr>
        <w:lastRenderedPageBreak/>
        <w:t>____________________________________</w:t>
      </w:r>
    </w:p>
    <w:p w14:paraId="484B3375" w14:textId="77777777" w:rsidR="003F2F22" w:rsidRPr="002D0367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</w:p>
    <w:p w14:paraId="133CE060" w14:textId="06EE35CA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  <w:r>
        <w:rPr>
          <w:rFonts w:ascii="Tahoma" w:hAnsi="Tahoma" w:cs="Tahoma"/>
          <w:b/>
          <w:bCs/>
          <w:sz w:val="20"/>
          <w:szCs w:val="20"/>
          <w:lang w:eastAsia="ja-JP"/>
        </w:rPr>
        <w:t>V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acuümglas BENGglas –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Triple Coated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eastAsia="ja-JP"/>
        </w:rPr>
        <w:t>–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 xml:space="preserve">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8,3 mm</w:t>
      </w:r>
    </w:p>
    <w:p w14:paraId="217880EB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b/>
          <w:bCs/>
          <w:sz w:val="20"/>
          <w:szCs w:val="20"/>
          <w:lang w:eastAsia="ja-JP"/>
        </w:rPr>
      </w:pPr>
    </w:p>
    <w:p w14:paraId="26F67A22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dikte: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8,3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58B83E1F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gewicht per m²: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21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kg/m²</w:t>
      </w:r>
    </w:p>
    <w:p w14:paraId="2F3407F3" w14:textId="7D245412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ggl: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A21C333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kenmerkende grondstof: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7C4A7821" w14:textId="33A2CC7D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binnen: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4FEF8CE3" w14:textId="11C03C9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lichtreflectie buiten: </w:t>
      </w:r>
      <w:r>
        <w:rPr>
          <w:rFonts w:ascii="Tahoma" w:hAnsi="Tahoma" w:cs="Tahoma"/>
          <w:b/>
          <w:bCs/>
          <w:sz w:val="20"/>
          <w:szCs w:val="20"/>
          <w:lang w:val="nl-NL" w:eastAsia="ja-JP"/>
        </w:rPr>
        <w:t>1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%</w:t>
      </w:r>
    </w:p>
    <w:p w14:paraId="33FCC6E5" w14:textId="4335C953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LTA waarde: 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68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="004E3497">
        <w:rPr>
          <w:rFonts w:ascii="Tahoma" w:hAnsi="Tahoma" w:cs="Tahoma"/>
          <w:sz w:val="20"/>
          <w:szCs w:val="20"/>
          <w:lang w:val="nl-NL" w:eastAsia="ja-JP"/>
        </w:rPr>
        <w:t>%</w:t>
      </w:r>
    </w:p>
    <w:p w14:paraId="0366FE49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merk: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BENGglas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135E7C0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NAA.K.T: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samengesteld_product_generiek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</w:p>
    <w:p w14:paraId="2C087131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binnen: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5AEB205E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plaatdikte buiten: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4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09459F80" w14:textId="1520396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3F2F22">
        <w:rPr>
          <w:rFonts w:ascii="Tahoma" w:hAnsi="Tahoma" w:cs="Tahoma"/>
          <w:sz w:val="20"/>
          <w:szCs w:val="20"/>
          <w:lang w:eastAsia="ja-JP"/>
        </w:rPr>
        <w:t xml:space="preserve">Rw: </w:t>
      </w:r>
      <w:r w:rsidRPr="003F2F22">
        <w:rPr>
          <w:rFonts w:ascii="Tahoma" w:hAnsi="Tahoma" w:cs="Tahoma"/>
          <w:b/>
          <w:bCs/>
          <w:sz w:val="20"/>
          <w:szCs w:val="20"/>
          <w:lang w:eastAsia="ja-JP"/>
        </w:rPr>
        <w:t>36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(-2;-3) dB(A)</w:t>
      </w:r>
    </w:p>
    <w:p w14:paraId="4F04B3D0" w14:textId="1F017088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eastAsia="ja-JP"/>
        </w:rPr>
      </w:pPr>
      <w:r w:rsidRPr="003F2F22">
        <w:rPr>
          <w:rFonts w:ascii="Tahoma" w:hAnsi="Tahoma" w:cs="Tahoma"/>
          <w:sz w:val="20"/>
          <w:szCs w:val="20"/>
          <w:lang w:eastAsia="ja-JP"/>
        </w:rPr>
        <w:t xml:space="preserve">serie: </w:t>
      </w:r>
      <w:r w:rsidR="004E3497">
        <w:rPr>
          <w:rFonts w:ascii="Tahoma" w:hAnsi="Tahoma" w:cs="Tahoma"/>
          <w:b/>
          <w:bCs/>
          <w:sz w:val="20"/>
          <w:szCs w:val="20"/>
          <w:lang w:eastAsia="ja-JP"/>
        </w:rPr>
        <w:t>Triple Coated</w:t>
      </w:r>
      <w:r w:rsidRPr="003F2F22">
        <w:rPr>
          <w:rFonts w:ascii="Tahoma" w:hAnsi="Tahoma" w:cs="Tahoma"/>
          <w:sz w:val="20"/>
          <w:szCs w:val="20"/>
          <w:lang w:eastAsia="ja-JP"/>
        </w:rPr>
        <w:t xml:space="preserve"> </w:t>
      </w:r>
    </w:p>
    <w:p w14:paraId="027302E4" w14:textId="77777777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spouwbreedte: </w:t>
      </w:r>
      <w:r w:rsidRPr="003F2F22">
        <w:rPr>
          <w:rFonts w:ascii="Tahoma" w:hAnsi="Tahoma" w:cs="Tahoma"/>
          <w:b/>
          <w:bCs/>
          <w:sz w:val="20"/>
          <w:szCs w:val="20"/>
          <w:lang w:val="nl-NL" w:eastAsia="ja-JP"/>
        </w:rPr>
        <w:t>0,3</w:t>
      </w:r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mm</w:t>
      </w:r>
    </w:p>
    <w:p w14:paraId="11428D84" w14:textId="208BBECD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U-waarde: </w:t>
      </w:r>
      <w:r w:rsidRPr="002D0367">
        <w:rPr>
          <w:rFonts w:ascii="Tahoma" w:hAnsi="Tahoma" w:cs="Tahoma"/>
          <w:b/>
          <w:bCs/>
          <w:sz w:val="20"/>
          <w:szCs w:val="20"/>
          <w:lang w:val="nl-NL" w:eastAsia="ja-JP"/>
        </w:rPr>
        <w:t>0,</w:t>
      </w:r>
      <w:r w:rsidR="004E3497">
        <w:rPr>
          <w:rFonts w:ascii="Tahoma" w:hAnsi="Tahoma" w:cs="Tahoma"/>
          <w:b/>
          <w:bCs/>
          <w:sz w:val="20"/>
          <w:szCs w:val="20"/>
          <w:lang w:val="nl-NL" w:eastAsia="ja-JP"/>
        </w:rPr>
        <w:t>35</w:t>
      </w:r>
      <w:r w:rsidRPr="002D0367">
        <w:rPr>
          <w:rFonts w:ascii="Tahoma" w:hAnsi="Tahoma" w:cs="Tahoma"/>
          <w:sz w:val="20"/>
          <w:szCs w:val="20"/>
          <w:lang w:val="nl-NL" w:eastAsia="ja-JP"/>
        </w:rPr>
        <w:t xml:space="preserve"> W/m²·K</w:t>
      </w:r>
      <w:r w:rsidR="004E3497">
        <w:rPr>
          <w:rFonts w:ascii="Tahoma" w:hAnsi="Tahoma" w:cs="Tahoma"/>
          <w:sz w:val="20"/>
          <w:szCs w:val="20"/>
          <w:lang w:val="nl-NL" w:eastAsia="ja-JP"/>
        </w:rPr>
        <w:t>*</w:t>
      </w:r>
    </w:p>
    <w:p w14:paraId="6BF0830A" w14:textId="77777777" w:rsidR="003F2F22" w:rsidRPr="002D0367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1ED3FB3A" w14:textId="6CF65F55" w:rsidR="003F2F22" w:rsidRPr="003F2F22" w:rsidRDefault="003F2F22" w:rsidP="003F2F22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(ift rosenheim, 2025).</w:t>
      </w:r>
    </w:p>
    <w:p w14:paraId="4ECBAAD6" w14:textId="77777777" w:rsidR="003F2F22" w:rsidRDefault="003F2F22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77777777" w:rsidR="00FB3CE3" w:rsidRPr="001A5853" w:rsidRDefault="00FB3CE3">
      <w:pPr>
        <w:rPr>
          <w:lang w:val="nl-NL"/>
        </w:rPr>
      </w:pPr>
    </w:p>
    <w:sectPr w:rsidR="00FB3CE3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BA82" w14:textId="77777777" w:rsidR="003F2F22" w:rsidRDefault="003F2F22">
      <w:r>
        <w:separator/>
      </w:r>
    </w:p>
  </w:endnote>
  <w:endnote w:type="continuationSeparator" w:id="0">
    <w:p w14:paraId="55885230" w14:textId="77777777" w:rsidR="003F2F22" w:rsidRDefault="003F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EDAC" w14:textId="77777777" w:rsidR="003F2F22" w:rsidRDefault="003F2F22">
      <w:r>
        <w:separator/>
      </w:r>
    </w:p>
  </w:footnote>
  <w:footnote w:type="continuationSeparator" w:id="0">
    <w:p w14:paraId="334BF7CA" w14:textId="77777777" w:rsidR="003F2F22" w:rsidRDefault="003F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342E5787" w:rsidR="003F2F22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4E3497">
      <w:rPr>
        <w:noProof/>
      </w:rPr>
      <w:t>Triple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3F2F22" w:rsidRPr="009A2B02" w:rsidRDefault="003F2F2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3F2F22" w:rsidRPr="009A2B02" w:rsidRDefault="003F2F2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0367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2F22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3497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660B"/>
    <w:rsid w:val="005919AA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0BC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A478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66E3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99C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0624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3C76"/>
    <w:rsid w:val="00E07397"/>
    <w:rsid w:val="00E12D9C"/>
    <w:rsid w:val="00E13A60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3F2F22"/>
    <w:pPr>
      <w:spacing w:after="0" w:line="240" w:lineRule="auto"/>
    </w:pPr>
    <w:rPr>
      <w:rFonts w:eastAsiaTheme="minorEastAsia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036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036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4E34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3497"/>
    <w:rPr>
      <w:rFonts w:ascii="Calibri" w:eastAsiaTheme="minorEastAsia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Trip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3</cp:revision>
  <dcterms:created xsi:type="dcterms:W3CDTF">2025-10-01T11:35:00Z</dcterms:created>
  <dcterms:modified xsi:type="dcterms:W3CDTF">2025-10-01T11:38:00Z</dcterms:modified>
</cp:coreProperties>
</file>